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AFA" w:rsidRDefault="0008702C" w:rsidP="00C858E0">
      <w:pPr>
        <w:pStyle w:val="IQB-Aufgabentitel"/>
        <w:spacing w:after="120"/>
        <w:rPr>
          <w:rFonts w:cs="Arial"/>
        </w:rPr>
      </w:pPr>
      <w:r w:rsidRPr="00C858E0">
        <w:rPr>
          <w:rFonts w:cs="Arial"/>
        </w:rPr>
        <w:t xml:space="preserve">Didaktische </w:t>
      </w:r>
      <w:r w:rsidR="00E60E0E">
        <w:rPr>
          <w:rFonts w:cs="Arial"/>
        </w:rPr>
        <w:t>Kommentierung</w:t>
      </w:r>
      <w:bookmarkStart w:id="0" w:name="_GoBack"/>
      <w:bookmarkEnd w:id="0"/>
      <w:r w:rsidRPr="00C858E0">
        <w:rPr>
          <w:rFonts w:cs="Arial"/>
        </w:rPr>
        <w:t xml:space="preserve">: </w:t>
      </w:r>
      <w:r w:rsidR="00C858E0" w:rsidRPr="00C858E0">
        <w:rPr>
          <w:rFonts w:cs="Arial"/>
        </w:rPr>
        <w:t>Aufgabe</w:t>
      </w:r>
      <w:r w:rsidRPr="00C858E0">
        <w:rPr>
          <w:rFonts w:cs="Arial"/>
        </w:rPr>
        <w:t xml:space="preserve"> </w:t>
      </w:r>
      <w:r w:rsidR="00C858E0" w:rsidRPr="00C858E0">
        <w:rPr>
          <w:rFonts w:cs="Arial"/>
        </w:rPr>
        <w:t>Streichhölzer</w:t>
      </w:r>
    </w:p>
    <w:p w:rsidR="00C858E0" w:rsidRPr="00C858E0" w:rsidRDefault="00C858E0" w:rsidP="00C858E0">
      <w:pPr>
        <w:pStyle w:val="IQB-Aufgabentitel"/>
        <w:spacing w:after="120"/>
        <w:rPr>
          <w:rFonts w:cs="Arial"/>
          <w:sz w:val="22"/>
          <w:szCs w:val="22"/>
        </w:rPr>
      </w:pPr>
    </w:p>
    <w:p w:rsidR="0008702C" w:rsidRPr="00C858E0" w:rsidRDefault="0008702C" w:rsidP="00C858E0">
      <w:pPr>
        <w:pStyle w:val="IQB-Aufgabentitel"/>
        <w:spacing w:after="120"/>
        <w:rPr>
          <w:rFonts w:cs="Arial"/>
          <w:b/>
          <w:sz w:val="22"/>
          <w:szCs w:val="22"/>
        </w:rPr>
      </w:pPr>
      <w:r w:rsidRPr="00C858E0">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3543"/>
        <w:gridCol w:w="3543"/>
      </w:tblGrid>
      <w:tr w:rsidR="00826AFA" w:rsidRPr="00C858E0">
        <w:tc>
          <w:tcPr>
            <w:tcW w:w="2040" w:type="dxa"/>
            <w:vAlign w:val="center"/>
          </w:tcPr>
          <w:p w:rsidR="00826AFA" w:rsidRPr="00C858E0" w:rsidRDefault="00C858E0" w:rsidP="00C858E0">
            <w:pPr>
              <w:pStyle w:val="IQB-Merkmal"/>
              <w:spacing w:before="0" w:after="120"/>
              <w:rPr>
                <w:rFonts w:cs="Arial"/>
                <w:sz w:val="20"/>
                <w:szCs w:val="20"/>
              </w:rPr>
            </w:pPr>
            <w:r w:rsidRPr="00C858E0">
              <w:rPr>
                <w:rFonts w:cs="Arial"/>
                <w:sz w:val="20"/>
                <w:szCs w:val="20"/>
              </w:rPr>
              <w:t>Leitidee</w:t>
            </w:r>
          </w:p>
        </w:tc>
        <w:tc>
          <w:tcPr>
            <w:tcW w:w="7086" w:type="dxa"/>
            <w:gridSpan w:val="2"/>
          </w:tcPr>
          <w:p w:rsidR="00826AFA" w:rsidRPr="00C858E0" w:rsidRDefault="00C858E0" w:rsidP="00C858E0">
            <w:pPr>
              <w:pStyle w:val="IQB-Merkmalswert"/>
              <w:spacing w:before="0" w:after="120"/>
              <w:rPr>
                <w:rFonts w:cs="Arial"/>
                <w:sz w:val="20"/>
                <w:szCs w:val="20"/>
              </w:rPr>
            </w:pPr>
            <w:r w:rsidRPr="00C858E0">
              <w:rPr>
                <w:rFonts w:cs="Arial"/>
                <w:sz w:val="20"/>
                <w:szCs w:val="20"/>
              </w:rPr>
              <w:t>Muster und Strukturen</w:t>
            </w:r>
          </w:p>
        </w:tc>
      </w:tr>
      <w:tr w:rsidR="00826AFA" w:rsidRPr="00C858E0">
        <w:tc>
          <w:tcPr>
            <w:tcW w:w="2040" w:type="dxa"/>
            <w:vAlign w:val="center"/>
          </w:tcPr>
          <w:p w:rsidR="00826AFA" w:rsidRPr="00C858E0" w:rsidRDefault="00C858E0" w:rsidP="00C858E0">
            <w:pPr>
              <w:pStyle w:val="IQB-Merkmal"/>
              <w:spacing w:before="0" w:after="120"/>
              <w:rPr>
                <w:rFonts w:cs="Arial"/>
                <w:sz w:val="20"/>
                <w:szCs w:val="20"/>
              </w:rPr>
            </w:pPr>
            <w:r w:rsidRPr="00C858E0">
              <w:rPr>
                <w:rFonts w:cs="Arial"/>
                <w:sz w:val="20"/>
                <w:szCs w:val="20"/>
              </w:rPr>
              <w:t xml:space="preserve">Kompetenzbereich </w:t>
            </w:r>
            <w:proofErr w:type="spellStart"/>
            <w:r w:rsidRPr="00C858E0">
              <w:rPr>
                <w:rFonts w:cs="Arial"/>
                <w:sz w:val="20"/>
                <w:szCs w:val="20"/>
              </w:rPr>
              <w:t>MaP</w:t>
            </w:r>
            <w:proofErr w:type="spellEnd"/>
            <w:r w:rsidRPr="00C858E0">
              <w:rPr>
                <w:rFonts w:cs="Arial"/>
                <w:sz w:val="20"/>
                <w:szCs w:val="20"/>
              </w:rPr>
              <w:t xml:space="preserve"> sekundär (Leitidee)</w:t>
            </w:r>
          </w:p>
        </w:tc>
        <w:tc>
          <w:tcPr>
            <w:tcW w:w="7086" w:type="dxa"/>
            <w:gridSpan w:val="2"/>
          </w:tcPr>
          <w:p w:rsidR="00826AFA" w:rsidRPr="00C858E0" w:rsidRDefault="00C858E0" w:rsidP="00C858E0">
            <w:pPr>
              <w:pStyle w:val="IQB-Merkmalswert"/>
              <w:spacing w:before="0" w:after="120"/>
              <w:rPr>
                <w:rFonts w:cs="Arial"/>
                <w:sz w:val="20"/>
                <w:szCs w:val="20"/>
              </w:rPr>
            </w:pPr>
            <w:r w:rsidRPr="00C858E0">
              <w:rPr>
                <w:rFonts w:cs="Arial"/>
                <w:sz w:val="20"/>
                <w:szCs w:val="20"/>
              </w:rPr>
              <w:t>Zahlen und Operationen</w:t>
            </w:r>
          </w:p>
        </w:tc>
      </w:tr>
      <w:tr w:rsidR="00826AFA" w:rsidRPr="00C858E0">
        <w:tc>
          <w:tcPr>
            <w:tcW w:w="2040" w:type="dxa"/>
          </w:tcPr>
          <w:p w:rsidR="00826AFA" w:rsidRPr="00C858E0" w:rsidRDefault="00C858E0" w:rsidP="00C858E0">
            <w:pPr>
              <w:pStyle w:val="IQB-Merkmal"/>
              <w:spacing w:before="0" w:after="120"/>
              <w:rPr>
                <w:rFonts w:cs="Arial"/>
                <w:sz w:val="20"/>
                <w:szCs w:val="20"/>
              </w:rPr>
            </w:pPr>
            <w:r w:rsidRPr="00C858E0">
              <w:rPr>
                <w:rFonts w:cs="Arial"/>
                <w:sz w:val="20"/>
                <w:szCs w:val="20"/>
              </w:rPr>
              <w:t>Aufgabenmerkmale</w:t>
            </w:r>
          </w:p>
        </w:tc>
        <w:tc>
          <w:tcPr>
            <w:tcW w:w="3543" w:type="dxa"/>
          </w:tcPr>
          <w:p w:rsidR="00826AFA" w:rsidRPr="00C858E0" w:rsidRDefault="00C858E0" w:rsidP="00C858E0">
            <w:pPr>
              <w:pStyle w:val="IQB-Merkmalswert"/>
              <w:spacing w:before="0" w:after="120"/>
              <w:rPr>
                <w:rFonts w:cs="Arial"/>
                <w:sz w:val="20"/>
                <w:szCs w:val="20"/>
              </w:rPr>
            </w:pPr>
            <w:r w:rsidRPr="00C858E0">
              <w:rPr>
                <w:rFonts w:cs="Arial"/>
                <w:sz w:val="20"/>
                <w:szCs w:val="20"/>
              </w:rPr>
              <w:t>1</w:t>
            </w:r>
          </w:p>
        </w:tc>
        <w:tc>
          <w:tcPr>
            <w:tcW w:w="3543" w:type="dxa"/>
          </w:tcPr>
          <w:p w:rsidR="00826AFA" w:rsidRPr="00C858E0" w:rsidRDefault="00C858E0" w:rsidP="00C858E0">
            <w:pPr>
              <w:pStyle w:val="IQB-Merkmalswert"/>
              <w:spacing w:before="0" w:after="120"/>
              <w:rPr>
                <w:rFonts w:cs="Arial"/>
                <w:sz w:val="20"/>
                <w:szCs w:val="20"/>
              </w:rPr>
            </w:pPr>
            <w:r w:rsidRPr="00C858E0">
              <w:rPr>
                <w:rFonts w:cs="Arial"/>
                <w:sz w:val="20"/>
                <w:szCs w:val="20"/>
              </w:rPr>
              <w:t>2</w:t>
            </w:r>
          </w:p>
        </w:tc>
      </w:tr>
      <w:tr w:rsidR="00826AFA" w:rsidRPr="00C858E0">
        <w:tc>
          <w:tcPr>
            <w:tcW w:w="2040" w:type="dxa"/>
            <w:vAlign w:val="center"/>
          </w:tcPr>
          <w:p w:rsidR="00826AFA" w:rsidRPr="00C858E0" w:rsidRDefault="00C858E0" w:rsidP="00C858E0">
            <w:pPr>
              <w:pStyle w:val="IQB-Merkmal"/>
              <w:spacing w:before="0" w:after="120"/>
              <w:rPr>
                <w:rFonts w:cs="Arial"/>
                <w:sz w:val="20"/>
                <w:szCs w:val="20"/>
              </w:rPr>
            </w:pPr>
            <w:r w:rsidRPr="00C858E0">
              <w:rPr>
                <w:rFonts w:cs="Arial"/>
                <w:sz w:val="20"/>
                <w:szCs w:val="20"/>
              </w:rPr>
              <w:t>Bildungsstandard/s - Allgemeine Kompetenzen</w:t>
            </w:r>
          </w:p>
        </w:tc>
        <w:tc>
          <w:tcPr>
            <w:tcW w:w="3543" w:type="dxa"/>
          </w:tcPr>
          <w:p w:rsidR="00826AFA" w:rsidRPr="00C858E0" w:rsidRDefault="00C858E0" w:rsidP="00C858E0">
            <w:pPr>
              <w:pStyle w:val="IQB-Merkmalswert"/>
              <w:spacing w:before="0" w:after="120"/>
              <w:rPr>
                <w:rFonts w:cs="Arial"/>
                <w:sz w:val="20"/>
                <w:szCs w:val="20"/>
              </w:rPr>
            </w:pPr>
            <w:r w:rsidRPr="00C858E0">
              <w:rPr>
                <w:rFonts w:cs="Arial"/>
                <w:sz w:val="20"/>
                <w:szCs w:val="20"/>
              </w:rPr>
              <w:t>Zusammenhänge erkennen, nutzen und auf ähnliche Sachverhalte übertragen; zu Termen, Gleichungen und bildlichen Darstellungen Sachaufgaben formulieren</w:t>
            </w:r>
          </w:p>
        </w:tc>
        <w:tc>
          <w:tcPr>
            <w:tcW w:w="3543" w:type="dxa"/>
          </w:tcPr>
          <w:p w:rsidR="00826AFA" w:rsidRPr="00C858E0" w:rsidRDefault="00C858E0" w:rsidP="00C858E0">
            <w:pPr>
              <w:pStyle w:val="IQB-Merkmalswert"/>
              <w:spacing w:before="0" w:after="120"/>
              <w:rPr>
                <w:rFonts w:cs="Arial"/>
                <w:sz w:val="20"/>
                <w:szCs w:val="20"/>
              </w:rPr>
            </w:pPr>
            <w:r w:rsidRPr="00C858E0">
              <w:rPr>
                <w:rFonts w:cs="Arial"/>
                <w:sz w:val="20"/>
                <w:szCs w:val="20"/>
              </w:rPr>
              <w:t>eine Darstellung in eine andere übertragen</w:t>
            </w:r>
          </w:p>
        </w:tc>
      </w:tr>
      <w:tr w:rsidR="00826AFA" w:rsidRPr="00C858E0">
        <w:tc>
          <w:tcPr>
            <w:tcW w:w="2040" w:type="dxa"/>
            <w:vAlign w:val="center"/>
          </w:tcPr>
          <w:p w:rsidR="00826AFA" w:rsidRPr="00C858E0" w:rsidRDefault="00C858E0" w:rsidP="00C858E0">
            <w:pPr>
              <w:pStyle w:val="IQB-Merkmal"/>
              <w:spacing w:before="0" w:after="120"/>
              <w:rPr>
                <w:rFonts w:cs="Arial"/>
                <w:sz w:val="20"/>
                <w:szCs w:val="20"/>
              </w:rPr>
            </w:pPr>
            <w:r w:rsidRPr="00C858E0">
              <w:rPr>
                <w:rFonts w:cs="Arial"/>
                <w:sz w:val="20"/>
                <w:szCs w:val="20"/>
              </w:rPr>
              <w:t>Bildungsstandard/s - Inhaltsbezogene Kompetenzen (Leitideen)</w:t>
            </w:r>
          </w:p>
        </w:tc>
        <w:tc>
          <w:tcPr>
            <w:tcW w:w="3543" w:type="dxa"/>
          </w:tcPr>
          <w:p w:rsidR="00826AFA" w:rsidRPr="00C858E0" w:rsidRDefault="00C858E0" w:rsidP="00C858E0">
            <w:pPr>
              <w:pStyle w:val="IQB-Merkmalswert"/>
              <w:spacing w:before="0" w:after="120"/>
              <w:rPr>
                <w:rFonts w:cs="Arial"/>
                <w:sz w:val="20"/>
                <w:szCs w:val="20"/>
              </w:rPr>
            </w:pPr>
            <w:r w:rsidRPr="00C858E0">
              <w:rPr>
                <w:rFonts w:cs="Arial"/>
                <w:sz w:val="20"/>
                <w:szCs w:val="20"/>
              </w:rPr>
              <w:t>Gesetzmäßigkeiten in geometrischen und arithmetischen Mustern (z. B. in Zahlenfolgen oder strukturierten Aufgabenfolgen) erkennen, beschreiben und fortsetzen</w:t>
            </w:r>
          </w:p>
        </w:tc>
        <w:tc>
          <w:tcPr>
            <w:tcW w:w="3543" w:type="dxa"/>
          </w:tcPr>
          <w:p w:rsidR="00826AFA" w:rsidRPr="00C858E0" w:rsidRDefault="00C858E0" w:rsidP="00C858E0">
            <w:pPr>
              <w:pStyle w:val="IQB-Merkmalswert"/>
              <w:spacing w:before="0" w:after="120"/>
              <w:rPr>
                <w:rFonts w:cs="Arial"/>
                <w:sz w:val="20"/>
                <w:szCs w:val="20"/>
              </w:rPr>
            </w:pPr>
            <w:r w:rsidRPr="00C858E0">
              <w:rPr>
                <w:rFonts w:cs="Arial"/>
                <w:sz w:val="20"/>
                <w:szCs w:val="20"/>
              </w:rPr>
              <w:t>Gesetzmäßigkeiten in geometrischen und arithmetischen Mustern (z. B. in Zahlenfolgen oder strukturierten Aufgabenfolgen) erkennen, beschreiben und fortsetzen</w:t>
            </w:r>
          </w:p>
        </w:tc>
      </w:tr>
      <w:tr w:rsidR="00826AFA" w:rsidRPr="00C858E0">
        <w:tc>
          <w:tcPr>
            <w:tcW w:w="2040" w:type="dxa"/>
            <w:vAlign w:val="center"/>
          </w:tcPr>
          <w:p w:rsidR="00826AFA" w:rsidRPr="00C858E0" w:rsidRDefault="00C858E0" w:rsidP="00C858E0">
            <w:pPr>
              <w:pStyle w:val="IQB-Merkmal"/>
              <w:spacing w:before="0" w:after="120"/>
              <w:rPr>
                <w:rFonts w:cs="Arial"/>
                <w:sz w:val="20"/>
                <w:szCs w:val="20"/>
              </w:rPr>
            </w:pPr>
            <w:r w:rsidRPr="00C858E0">
              <w:rPr>
                <w:rFonts w:cs="Arial"/>
                <w:sz w:val="20"/>
                <w:szCs w:val="20"/>
              </w:rPr>
              <w:t>Kompetenzstufe</w:t>
            </w:r>
          </w:p>
        </w:tc>
        <w:tc>
          <w:tcPr>
            <w:tcW w:w="3543" w:type="dxa"/>
          </w:tcPr>
          <w:p w:rsidR="00826AFA" w:rsidRPr="00C858E0" w:rsidRDefault="00C858E0" w:rsidP="00C858E0">
            <w:pPr>
              <w:pStyle w:val="IQB-Merkmalswert"/>
              <w:spacing w:before="0" w:after="120"/>
              <w:rPr>
                <w:rFonts w:cs="Arial"/>
                <w:sz w:val="20"/>
                <w:szCs w:val="20"/>
              </w:rPr>
            </w:pPr>
            <w:r w:rsidRPr="00C858E0">
              <w:rPr>
                <w:rFonts w:cs="Arial"/>
                <w:sz w:val="20"/>
                <w:szCs w:val="20"/>
              </w:rPr>
              <w:t>I</w:t>
            </w:r>
          </w:p>
        </w:tc>
        <w:tc>
          <w:tcPr>
            <w:tcW w:w="3543" w:type="dxa"/>
          </w:tcPr>
          <w:p w:rsidR="00826AFA" w:rsidRPr="00C858E0" w:rsidRDefault="00C858E0" w:rsidP="00C858E0">
            <w:pPr>
              <w:pStyle w:val="IQB-Merkmalswert"/>
              <w:spacing w:before="0" w:after="120"/>
              <w:rPr>
                <w:rFonts w:cs="Arial"/>
                <w:sz w:val="20"/>
                <w:szCs w:val="20"/>
              </w:rPr>
            </w:pPr>
            <w:r w:rsidRPr="00C858E0">
              <w:rPr>
                <w:rFonts w:cs="Arial"/>
                <w:sz w:val="20"/>
                <w:szCs w:val="20"/>
              </w:rPr>
              <w:t>IV</w:t>
            </w:r>
          </w:p>
        </w:tc>
      </w:tr>
      <w:tr w:rsidR="00826AFA" w:rsidRPr="00C858E0">
        <w:tc>
          <w:tcPr>
            <w:tcW w:w="2040" w:type="dxa"/>
            <w:vAlign w:val="center"/>
          </w:tcPr>
          <w:p w:rsidR="00826AFA" w:rsidRPr="00C858E0" w:rsidRDefault="00C858E0" w:rsidP="00C858E0">
            <w:pPr>
              <w:pStyle w:val="IQB-Merkmal"/>
              <w:spacing w:before="0" w:after="120"/>
              <w:rPr>
                <w:rFonts w:cs="Arial"/>
                <w:sz w:val="20"/>
                <w:szCs w:val="20"/>
              </w:rPr>
            </w:pPr>
            <w:r w:rsidRPr="00C858E0">
              <w:rPr>
                <w:rFonts w:cs="Arial"/>
                <w:sz w:val="20"/>
                <w:szCs w:val="20"/>
              </w:rPr>
              <w:t>Anforderungsbereich</w:t>
            </w:r>
          </w:p>
        </w:tc>
        <w:tc>
          <w:tcPr>
            <w:tcW w:w="3543" w:type="dxa"/>
          </w:tcPr>
          <w:p w:rsidR="00826AFA" w:rsidRPr="00C858E0" w:rsidRDefault="00C858E0" w:rsidP="00C858E0">
            <w:pPr>
              <w:pStyle w:val="IQB-Merkmalswert"/>
              <w:spacing w:before="0" w:after="120"/>
              <w:rPr>
                <w:rFonts w:cs="Arial"/>
                <w:sz w:val="20"/>
                <w:szCs w:val="20"/>
              </w:rPr>
            </w:pPr>
            <w:r w:rsidRPr="00C858E0">
              <w:rPr>
                <w:rFonts w:cs="Arial"/>
                <w:sz w:val="20"/>
                <w:szCs w:val="20"/>
              </w:rPr>
              <w:t>Zusammenhänge herstellen (II)</w:t>
            </w:r>
          </w:p>
        </w:tc>
        <w:tc>
          <w:tcPr>
            <w:tcW w:w="3543" w:type="dxa"/>
          </w:tcPr>
          <w:p w:rsidR="00826AFA" w:rsidRPr="00C858E0" w:rsidRDefault="00C858E0" w:rsidP="00C858E0">
            <w:pPr>
              <w:pStyle w:val="IQB-Merkmalswert"/>
              <w:spacing w:before="0" w:after="120"/>
              <w:rPr>
                <w:rFonts w:cs="Arial"/>
                <w:sz w:val="20"/>
                <w:szCs w:val="20"/>
              </w:rPr>
            </w:pPr>
            <w:r w:rsidRPr="00C858E0">
              <w:rPr>
                <w:rFonts w:cs="Arial"/>
                <w:sz w:val="20"/>
                <w:szCs w:val="20"/>
              </w:rPr>
              <w:t>Zusammenhänge herstellen (II)</w:t>
            </w:r>
          </w:p>
        </w:tc>
      </w:tr>
    </w:tbl>
    <w:p w:rsidR="00C858E0" w:rsidRPr="00C858E0" w:rsidRDefault="00C858E0" w:rsidP="00C858E0">
      <w:pPr>
        <w:spacing w:after="120"/>
        <w:rPr>
          <w:rFonts w:ascii="Arial" w:hAnsi="Arial" w:cs="Arial"/>
          <w:sz w:val="22"/>
          <w:szCs w:val="22"/>
        </w:rPr>
      </w:pPr>
    </w:p>
    <w:p w:rsidR="00C858E0" w:rsidRPr="00C858E0" w:rsidRDefault="00C858E0" w:rsidP="00C858E0">
      <w:pPr>
        <w:spacing w:after="120"/>
        <w:rPr>
          <w:rFonts w:ascii="Arial" w:hAnsi="Arial" w:cs="Arial"/>
          <w:b/>
          <w:sz w:val="22"/>
          <w:szCs w:val="22"/>
        </w:rPr>
      </w:pPr>
      <w:r w:rsidRPr="00C858E0">
        <w:rPr>
          <w:rFonts w:ascii="Arial" w:hAnsi="Arial" w:cs="Arial"/>
          <w:b/>
          <w:sz w:val="22"/>
          <w:szCs w:val="22"/>
        </w:rPr>
        <w:t>Didaktischer Kommentar</w:t>
      </w:r>
    </w:p>
    <w:p w:rsidR="00C858E0" w:rsidRPr="00C858E0" w:rsidRDefault="00C858E0" w:rsidP="00C858E0">
      <w:pPr>
        <w:spacing w:after="120"/>
        <w:rPr>
          <w:rFonts w:ascii="Arial" w:hAnsi="Arial" w:cs="Arial"/>
          <w:sz w:val="22"/>
          <w:szCs w:val="22"/>
        </w:rPr>
      </w:pPr>
      <w:r w:rsidRPr="00C858E0">
        <w:rPr>
          <w:rFonts w:ascii="Arial" w:hAnsi="Arial" w:cs="Arial"/>
          <w:sz w:val="22"/>
          <w:szCs w:val="22"/>
        </w:rPr>
        <w:t>Die Aufgabe zeigt eine Folge in geometrischer und arithmetischer Darstellung. Diese sol</w:t>
      </w:r>
      <w:r>
        <w:rPr>
          <w:rFonts w:ascii="Arial" w:hAnsi="Arial" w:cs="Arial"/>
          <w:sz w:val="22"/>
          <w:szCs w:val="22"/>
        </w:rPr>
        <w:t>l</w:t>
      </w:r>
      <w:r w:rsidRPr="00C858E0">
        <w:rPr>
          <w:rFonts w:ascii="Arial" w:hAnsi="Arial" w:cs="Arial"/>
          <w:sz w:val="22"/>
          <w:szCs w:val="22"/>
        </w:rPr>
        <w:t>ten zugeordnet werden.</w:t>
      </w:r>
    </w:p>
    <w:p w:rsidR="00C858E0" w:rsidRPr="00C858E0" w:rsidRDefault="00C858E0" w:rsidP="00C858E0">
      <w:pPr>
        <w:spacing w:after="120"/>
        <w:rPr>
          <w:rFonts w:ascii="Arial" w:hAnsi="Arial" w:cs="Arial"/>
          <w:sz w:val="22"/>
          <w:szCs w:val="22"/>
        </w:rPr>
      </w:pPr>
      <w:r w:rsidRPr="00C858E0">
        <w:rPr>
          <w:rFonts w:ascii="Arial" w:hAnsi="Arial" w:cs="Arial"/>
          <w:sz w:val="22"/>
          <w:szCs w:val="22"/>
        </w:rPr>
        <w:t xml:space="preserve">Die Anforderung besteht in Teilaufgabe a darin, für die aufgezeichnete 4. geometrische Figur einen Term zu erstellen. </w:t>
      </w:r>
    </w:p>
    <w:p w:rsidR="00C858E0" w:rsidRPr="00C858E0" w:rsidRDefault="00C858E0" w:rsidP="00C858E0">
      <w:pPr>
        <w:spacing w:after="120"/>
        <w:rPr>
          <w:rFonts w:ascii="Arial" w:hAnsi="Arial" w:cs="Arial"/>
          <w:sz w:val="22"/>
          <w:szCs w:val="22"/>
        </w:rPr>
      </w:pPr>
      <w:r w:rsidRPr="00C858E0">
        <w:rPr>
          <w:rFonts w:ascii="Arial" w:hAnsi="Arial" w:cs="Arial"/>
          <w:sz w:val="22"/>
          <w:szCs w:val="22"/>
        </w:rPr>
        <w:t>Bei der Bearbeitung können unterschiedliche Strategien angewandt werden:</w:t>
      </w:r>
    </w:p>
    <w:p w:rsidR="00C858E0" w:rsidRPr="00C858E0" w:rsidRDefault="00C858E0" w:rsidP="00C858E0">
      <w:pPr>
        <w:pStyle w:val="Listenabsatz"/>
        <w:numPr>
          <w:ilvl w:val="0"/>
          <w:numId w:val="3"/>
        </w:numPr>
        <w:spacing w:after="120"/>
        <w:rPr>
          <w:rFonts w:ascii="Arial" w:hAnsi="Arial" w:cs="Arial"/>
          <w:sz w:val="22"/>
          <w:szCs w:val="22"/>
        </w:rPr>
      </w:pPr>
      <w:r w:rsidRPr="00C858E0">
        <w:rPr>
          <w:rFonts w:ascii="Arial" w:hAnsi="Arial" w:cs="Arial"/>
          <w:sz w:val="22"/>
          <w:szCs w:val="22"/>
        </w:rPr>
        <w:t>Das Kind erkennt die arithmetische Regel und löst die Aufgabe durch Änderung des ersten Faktors. Bei der Lösung wird keine Verbindung zwischen den beiden Folgen hergestellt.</w:t>
      </w:r>
    </w:p>
    <w:p w:rsidR="00C858E0" w:rsidRPr="00C858E0" w:rsidRDefault="00C858E0" w:rsidP="00C858E0">
      <w:pPr>
        <w:pStyle w:val="Listenabsatz"/>
        <w:numPr>
          <w:ilvl w:val="0"/>
          <w:numId w:val="3"/>
        </w:numPr>
        <w:spacing w:after="120"/>
        <w:rPr>
          <w:rFonts w:ascii="Arial" w:hAnsi="Arial" w:cs="Arial"/>
          <w:sz w:val="22"/>
          <w:szCs w:val="22"/>
        </w:rPr>
      </w:pPr>
      <w:r w:rsidRPr="00C858E0">
        <w:rPr>
          <w:rFonts w:ascii="Arial" w:hAnsi="Arial" w:cs="Arial"/>
          <w:sz w:val="22"/>
          <w:szCs w:val="22"/>
        </w:rPr>
        <w:t>Das Kind erkennt die Gesetzmäßigkeit in der Figurenfolge und stellt eine Verknüpfung zur Folge der Rechenausdrücke her.</w:t>
      </w:r>
    </w:p>
    <w:p w:rsidR="00C858E0" w:rsidRPr="00C858E0" w:rsidRDefault="00C858E0" w:rsidP="00C858E0">
      <w:pPr>
        <w:spacing w:after="120"/>
        <w:rPr>
          <w:rFonts w:ascii="Arial" w:hAnsi="Arial" w:cs="Arial"/>
          <w:sz w:val="22"/>
          <w:szCs w:val="22"/>
        </w:rPr>
      </w:pPr>
      <w:r w:rsidRPr="00C858E0">
        <w:rPr>
          <w:rFonts w:ascii="Arial" w:hAnsi="Arial" w:cs="Arial"/>
          <w:sz w:val="22"/>
          <w:szCs w:val="22"/>
        </w:rPr>
        <w:t xml:space="preserve">In Teilaufgabe b erhöht sich der Schwierigkeitsgrad. Das Kind muss die Figurenfolge zeichnerisch fortsetzen, wobei jedoch nicht die unmittelbar folgende Figur gefragt ist. So muss nicht nur die zu zeichnende Figur, sondern auch die 5. Figur, die weder als Figur noch als Rechnung dargestellt ist, in der Vorstellung ergänzt werden. Dabei gibt es ebenfalls unterschiedliche Vorgehensweisen: </w:t>
      </w:r>
    </w:p>
    <w:p w:rsidR="00C858E0" w:rsidRPr="00C858E0" w:rsidRDefault="00C858E0" w:rsidP="00C858E0">
      <w:pPr>
        <w:pStyle w:val="Listenabsatz"/>
        <w:numPr>
          <w:ilvl w:val="0"/>
          <w:numId w:val="4"/>
        </w:numPr>
        <w:spacing w:after="120"/>
        <w:rPr>
          <w:rFonts w:ascii="Arial" w:hAnsi="Arial" w:cs="Arial"/>
          <w:sz w:val="22"/>
          <w:szCs w:val="22"/>
        </w:rPr>
      </w:pPr>
      <w:r w:rsidRPr="00C858E0">
        <w:rPr>
          <w:rFonts w:ascii="Arial" w:hAnsi="Arial" w:cs="Arial"/>
          <w:sz w:val="22"/>
          <w:szCs w:val="22"/>
        </w:rPr>
        <w:t>Die Konstruktion erfolgt in der Vorstellung und es wird nur die 6. Figur aufgezeichnet.</w:t>
      </w:r>
    </w:p>
    <w:p w:rsidR="00C858E0" w:rsidRPr="00C858E0" w:rsidRDefault="00C858E0" w:rsidP="00C858E0">
      <w:pPr>
        <w:pStyle w:val="Listenabsatz"/>
        <w:numPr>
          <w:ilvl w:val="0"/>
          <w:numId w:val="4"/>
        </w:numPr>
        <w:spacing w:after="120"/>
        <w:rPr>
          <w:rFonts w:ascii="Arial" w:hAnsi="Arial" w:cs="Arial"/>
          <w:sz w:val="22"/>
          <w:szCs w:val="22"/>
        </w:rPr>
      </w:pPr>
      <w:r w:rsidRPr="00C858E0">
        <w:rPr>
          <w:rFonts w:ascii="Arial" w:hAnsi="Arial" w:cs="Arial"/>
          <w:sz w:val="22"/>
          <w:szCs w:val="22"/>
        </w:rPr>
        <w:t>Es wird als Lösungshilfe nicht nur die 6</w:t>
      </w:r>
      <w:proofErr w:type="gramStart"/>
      <w:r w:rsidRPr="00C858E0">
        <w:rPr>
          <w:rFonts w:ascii="Arial" w:hAnsi="Arial" w:cs="Arial"/>
          <w:sz w:val="22"/>
          <w:szCs w:val="22"/>
        </w:rPr>
        <w:t>.</w:t>
      </w:r>
      <w:proofErr w:type="gramEnd"/>
      <w:r w:rsidRPr="00C858E0">
        <w:rPr>
          <w:rFonts w:ascii="Arial" w:hAnsi="Arial" w:cs="Arial"/>
          <w:sz w:val="22"/>
          <w:szCs w:val="22"/>
        </w:rPr>
        <w:t xml:space="preserve"> sondern auch die 5. Figur aufgezeichnet. </w:t>
      </w:r>
    </w:p>
    <w:p w:rsidR="00C858E0" w:rsidRPr="00C858E0" w:rsidRDefault="00C858E0" w:rsidP="00C858E0">
      <w:pPr>
        <w:pStyle w:val="Listenabsatz"/>
        <w:numPr>
          <w:ilvl w:val="0"/>
          <w:numId w:val="4"/>
        </w:numPr>
        <w:spacing w:after="120"/>
        <w:rPr>
          <w:rFonts w:ascii="Arial" w:hAnsi="Arial" w:cs="Arial"/>
          <w:sz w:val="22"/>
          <w:szCs w:val="22"/>
        </w:rPr>
      </w:pPr>
      <w:r w:rsidRPr="00C858E0">
        <w:rPr>
          <w:rFonts w:ascii="Arial" w:hAnsi="Arial" w:cs="Arial"/>
          <w:sz w:val="22"/>
          <w:szCs w:val="22"/>
        </w:rPr>
        <w:t xml:space="preserve">Eine Verbindung zwischen beiden Folgen kann aber muss nicht hergestellt werden. </w:t>
      </w:r>
    </w:p>
    <w:p w:rsidR="00C858E0" w:rsidRPr="00C858E0" w:rsidRDefault="00C858E0" w:rsidP="00C858E0">
      <w:pPr>
        <w:spacing w:after="120"/>
        <w:rPr>
          <w:rFonts w:ascii="Arial" w:hAnsi="Arial" w:cs="Arial"/>
          <w:sz w:val="22"/>
          <w:szCs w:val="22"/>
        </w:rPr>
      </w:pPr>
    </w:p>
    <w:p w:rsidR="00C858E0" w:rsidRPr="00C858E0" w:rsidRDefault="00C858E0" w:rsidP="00C858E0">
      <w:pPr>
        <w:spacing w:after="120"/>
        <w:rPr>
          <w:rFonts w:ascii="Arial" w:hAnsi="Arial" w:cs="Arial"/>
          <w:b/>
          <w:sz w:val="22"/>
          <w:szCs w:val="22"/>
        </w:rPr>
      </w:pPr>
      <w:r w:rsidRPr="00C858E0">
        <w:rPr>
          <w:rFonts w:ascii="Arial" w:hAnsi="Arial" w:cs="Arial"/>
          <w:b/>
          <w:sz w:val="22"/>
          <w:szCs w:val="22"/>
        </w:rPr>
        <w:t>Anregungen für den Unterricht</w:t>
      </w:r>
    </w:p>
    <w:p w:rsidR="00C858E0" w:rsidRPr="00C858E0" w:rsidRDefault="00C858E0" w:rsidP="00C858E0">
      <w:pPr>
        <w:spacing w:after="120"/>
        <w:rPr>
          <w:rFonts w:ascii="Arial" w:hAnsi="Arial" w:cs="Arial"/>
          <w:sz w:val="22"/>
          <w:szCs w:val="22"/>
        </w:rPr>
      </w:pPr>
      <w:r w:rsidRPr="00C858E0">
        <w:rPr>
          <w:rFonts w:ascii="Arial" w:hAnsi="Arial" w:cs="Arial"/>
          <w:sz w:val="22"/>
          <w:szCs w:val="22"/>
        </w:rPr>
        <w:t>Das Nachlegen der Figuren mit Material kann die Lösungsfindung unterstützen.</w:t>
      </w:r>
    </w:p>
    <w:p w:rsidR="00C858E0" w:rsidRPr="00C858E0" w:rsidRDefault="00C858E0" w:rsidP="00C858E0">
      <w:pPr>
        <w:spacing w:after="120"/>
        <w:rPr>
          <w:rFonts w:ascii="Arial" w:hAnsi="Arial" w:cs="Arial"/>
          <w:sz w:val="22"/>
          <w:szCs w:val="22"/>
        </w:rPr>
      </w:pPr>
      <w:r w:rsidRPr="00C858E0">
        <w:rPr>
          <w:rFonts w:ascii="Arial" w:hAnsi="Arial" w:cs="Arial"/>
          <w:sz w:val="22"/>
          <w:szCs w:val="22"/>
        </w:rPr>
        <w:t>Variiert werden kann diese Aufgabe, indem</w:t>
      </w:r>
      <w:r>
        <w:rPr>
          <w:rFonts w:ascii="Arial" w:hAnsi="Arial" w:cs="Arial"/>
          <w:sz w:val="22"/>
          <w:szCs w:val="22"/>
        </w:rPr>
        <w:t>:</w:t>
      </w:r>
    </w:p>
    <w:p w:rsidR="00C858E0" w:rsidRDefault="00C858E0" w:rsidP="00C858E0">
      <w:pPr>
        <w:pStyle w:val="Listenabsatz"/>
        <w:numPr>
          <w:ilvl w:val="0"/>
          <w:numId w:val="5"/>
        </w:numPr>
        <w:spacing w:after="120"/>
        <w:rPr>
          <w:rFonts w:ascii="Arial" w:hAnsi="Arial" w:cs="Arial"/>
          <w:sz w:val="22"/>
          <w:szCs w:val="22"/>
        </w:rPr>
      </w:pPr>
      <w:r w:rsidRPr="00C858E0">
        <w:rPr>
          <w:rFonts w:ascii="Arial" w:hAnsi="Arial" w:cs="Arial"/>
          <w:sz w:val="22"/>
          <w:szCs w:val="22"/>
        </w:rPr>
        <w:lastRenderedPageBreak/>
        <w:t xml:space="preserve">in Term zu ergänzen ist, der sich nicht aus dem unmittelbar vorhergehenden erschließt. Dabei kann die Anzahl der fehlenden und damit in der Vorstellung </w:t>
      </w:r>
      <w:proofErr w:type="gramStart"/>
      <w:r w:rsidRPr="00C858E0">
        <w:rPr>
          <w:rFonts w:ascii="Arial" w:hAnsi="Arial" w:cs="Arial"/>
          <w:sz w:val="22"/>
          <w:szCs w:val="22"/>
        </w:rPr>
        <w:t>zu reproduzierenden</w:t>
      </w:r>
      <w:r>
        <w:rPr>
          <w:rFonts w:ascii="Arial" w:hAnsi="Arial" w:cs="Arial"/>
          <w:sz w:val="22"/>
          <w:szCs w:val="22"/>
        </w:rPr>
        <w:t xml:space="preserve"> </w:t>
      </w:r>
      <w:r w:rsidRPr="00C858E0">
        <w:rPr>
          <w:rFonts w:ascii="Arial" w:hAnsi="Arial" w:cs="Arial"/>
          <w:sz w:val="22"/>
          <w:szCs w:val="22"/>
        </w:rPr>
        <w:t>Teile</w:t>
      </w:r>
      <w:proofErr w:type="gramEnd"/>
      <w:r w:rsidRPr="00C858E0">
        <w:rPr>
          <w:rFonts w:ascii="Arial" w:hAnsi="Arial" w:cs="Arial"/>
          <w:sz w:val="22"/>
          <w:szCs w:val="22"/>
        </w:rPr>
        <w:t xml:space="preserve"> erhöht werden. </w:t>
      </w:r>
    </w:p>
    <w:p w:rsidR="00C858E0" w:rsidRDefault="00C858E0" w:rsidP="00C858E0">
      <w:pPr>
        <w:pStyle w:val="Listenabsatz"/>
        <w:numPr>
          <w:ilvl w:val="0"/>
          <w:numId w:val="5"/>
        </w:numPr>
        <w:spacing w:after="120"/>
        <w:rPr>
          <w:rFonts w:ascii="Arial" w:hAnsi="Arial" w:cs="Arial"/>
          <w:sz w:val="22"/>
          <w:szCs w:val="22"/>
        </w:rPr>
      </w:pPr>
      <w:r w:rsidRPr="00C858E0">
        <w:rPr>
          <w:rFonts w:ascii="Arial" w:hAnsi="Arial" w:cs="Arial"/>
          <w:sz w:val="22"/>
          <w:szCs w:val="22"/>
        </w:rPr>
        <w:t>mehrere Figuren vorgegeben sind und die Figuren unter Beachtung einer Regel geordnet werden müssen.</w:t>
      </w:r>
    </w:p>
    <w:p w:rsidR="00FC04E3" w:rsidRPr="00C858E0" w:rsidRDefault="00C858E0" w:rsidP="00C858E0">
      <w:pPr>
        <w:pStyle w:val="Listenabsatz"/>
        <w:numPr>
          <w:ilvl w:val="0"/>
          <w:numId w:val="5"/>
        </w:numPr>
        <w:spacing w:after="120"/>
        <w:rPr>
          <w:rFonts w:ascii="Arial" w:hAnsi="Arial" w:cs="Arial"/>
          <w:sz w:val="22"/>
          <w:szCs w:val="22"/>
        </w:rPr>
      </w:pPr>
      <w:r w:rsidRPr="00C858E0">
        <w:rPr>
          <w:rFonts w:ascii="Arial" w:hAnsi="Arial" w:cs="Arial"/>
          <w:sz w:val="22"/>
          <w:szCs w:val="22"/>
        </w:rPr>
        <w:t>eine unvollständige Figurenfolge und mehrere Lösungsmöglichkeiten vorgeben werden. Das Kind entscheidet sich für eine Lösung und begründet seine Wahl.</w:t>
      </w:r>
    </w:p>
    <w:sectPr w:rsidR="00FC04E3" w:rsidRPr="00C858E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702C" w:rsidRDefault="0008702C" w:rsidP="0008702C">
      <w:r>
        <w:separator/>
      </w:r>
    </w:p>
  </w:endnote>
  <w:endnote w:type="continuationSeparator" w:id="0">
    <w:p w:rsidR="0008702C" w:rsidRDefault="0008702C" w:rsidP="00087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02C" w:rsidRDefault="0008702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02C" w:rsidRDefault="0008702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02C" w:rsidRDefault="000870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702C" w:rsidRDefault="0008702C" w:rsidP="0008702C">
      <w:r>
        <w:separator/>
      </w:r>
    </w:p>
  </w:footnote>
  <w:footnote w:type="continuationSeparator" w:id="0">
    <w:p w:rsidR="0008702C" w:rsidRDefault="0008702C" w:rsidP="000870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02C" w:rsidRDefault="0008702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02C" w:rsidRDefault="0008702C">
    <w:pPr>
      <w:pStyle w:val="Kopfzeile"/>
    </w:pPr>
    <w:r>
      <w:rPr>
        <w:noProof/>
      </w:rPr>
      <w:drawing>
        <wp:inline distT="0" distB="0" distL="0" distR="0" wp14:anchorId="43BF1365" wp14:editId="080349A3">
          <wp:extent cx="4105275" cy="269875"/>
          <wp:effectExtent l="0" t="0" r="9525" b="0"/>
          <wp:docPr id="4" name="Grafik 4" descr="Beschreibung: Kopf"/>
          <wp:cNvGraphicFramePr/>
          <a:graphic xmlns:a="http://schemas.openxmlformats.org/drawingml/2006/main">
            <a:graphicData uri="http://schemas.openxmlformats.org/drawingml/2006/picture">
              <pic:pic xmlns:pic="http://schemas.openxmlformats.org/drawingml/2006/picture">
                <pic:nvPicPr>
                  <pic:cNvPr id="4" name="Grafik 4" descr="Beschreibung: Kopf"/>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02C" w:rsidRDefault="000870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4258F"/>
    <w:multiLevelType w:val="hybridMultilevel"/>
    <w:tmpl w:val="E70A24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EB5FD7"/>
    <w:multiLevelType w:val="hybridMultilevel"/>
    <w:tmpl w:val="2B1C1D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A11611F"/>
    <w:multiLevelType w:val="hybridMultilevel"/>
    <w:tmpl w:val="6A9EB2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8702C"/>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6933"/>
    <w:rsid w:val="00692E69"/>
    <w:rsid w:val="006C29B7"/>
    <w:rsid w:val="00753D68"/>
    <w:rsid w:val="00756CB3"/>
    <w:rsid w:val="007C729F"/>
    <w:rsid w:val="007D4262"/>
    <w:rsid w:val="00806273"/>
    <w:rsid w:val="00826AFA"/>
    <w:rsid w:val="008336E4"/>
    <w:rsid w:val="00837274"/>
    <w:rsid w:val="00861043"/>
    <w:rsid w:val="00871097"/>
    <w:rsid w:val="0088770C"/>
    <w:rsid w:val="009C47FB"/>
    <w:rsid w:val="009D5014"/>
    <w:rsid w:val="009E4A36"/>
    <w:rsid w:val="00A13FB9"/>
    <w:rsid w:val="00A25A42"/>
    <w:rsid w:val="00A47EC4"/>
    <w:rsid w:val="00A95DDE"/>
    <w:rsid w:val="00AB17D0"/>
    <w:rsid w:val="00B8136A"/>
    <w:rsid w:val="00C2385F"/>
    <w:rsid w:val="00C7686A"/>
    <w:rsid w:val="00C858E0"/>
    <w:rsid w:val="00CF32DF"/>
    <w:rsid w:val="00D44C7A"/>
    <w:rsid w:val="00D462AA"/>
    <w:rsid w:val="00E60E0E"/>
    <w:rsid w:val="00F0154F"/>
    <w:rsid w:val="00FA77D2"/>
    <w:rsid w:val="00FB6458"/>
    <w:rsid w:val="00FC04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AB6422"/>
  <w15:docId w15:val="{4E006AEB-77C4-4E18-962B-B9499A1E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08702C"/>
    <w:pPr>
      <w:tabs>
        <w:tab w:val="center" w:pos="4536"/>
        <w:tab w:val="right" w:pos="9072"/>
      </w:tabs>
    </w:pPr>
  </w:style>
  <w:style w:type="character" w:customStyle="1" w:styleId="KopfzeileZchn">
    <w:name w:val="Kopfzeile Zchn"/>
    <w:basedOn w:val="Absatz-Standardschriftart"/>
    <w:link w:val="Kopfzeile"/>
    <w:rsid w:val="0008702C"/>
    <w:rPr>
      <w:sz w:val="24"/>
      <w:szCs w:val="24"/>
    </w:rPr>
  </w:style>
  <w:style w:type="paragraph" w:styleId="Fuzeile">
    <w:name w:val="footer"/>
    <w:basedOn w:val="Standard"/>
    <w:link w:val="FuzeileZchn"/>
    <w:unhideWhenUsed/>
    <w:rsid w:val="0008702C"/>
    <w:pPr>
      <w:tabs>
        <w:tab w:val="center" w:pos="4536"/>
        <w:tab w:val="right" w:pos="9072"/>
      </w:tabs>
    </w:pPr>
  </w:style>
  <w:style w:type="character" w:customStyle="1" w:styleId="FuzeileZchn">
    <w:name w:val="Fußzeile Zchn"/>
    <w:basedOn w:val="Absatz-Standardschriftart"/>
    <w:link w:val="Fuzeile"/>
    <w:rsid w:val="0008702C"/>
    <w:rPr>
      <w:sz w:val="24"/>
      <w:szCs w:val="24"/>
    </w:rPr>
  </w:style>
  <w:style w:type="paragraph" w:styleId="Listenabsatz">
    <w:name w:val="List Paragraph"/>
    <w:basedOn w:val="Standard"/>
    <w:uiPriority w:val="34"/>
    <w:qFormat/>
    <w:rsid w:val="00C858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2387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8</cp:revision>
  <cp:lastPrinted>2007-01-11T14:25:00Z</cp:lastPrinted>
  <dcterms:created xsi:type="dcterms:W3CDTF">2020-12-23T09:34:00Z</dcterms:created>
  <dcterms:modified xsi:type="dcterms:W3CDTF">2021-02-12T10:00:00Z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